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A3" w:rsidRDefault="00480FA3" w:rsidP="001226EC">
      <w:pPr>
        <w:tabs>
          <w:tab w:val="left" w:pos="540"/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Наказ Міністерства регіонального</w:t>
      </w: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розвитку, будівництва </w:t>
      </w: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житлово-комунального </w:t>
      </w: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господарства України</w:t>
      </w:r>
    </w:p>
    <w:p w:rsidR="0022733E" w:rsidRPr="00480FA3" w:rsidRDefault="0022733E" w:rsidP="0022733E">
      <w:pPr>
        <w:tabs>
          <w:tab w:val="left" w:pos="540"/>
          <w:tab w:val="left" w:pos="720"/>
          <w:tab w:val="left" w:pos="1260"/>
        </w:tabs>
        <w:spacing w:after="0" w:line="240" w:lineRule="auto"/>
        <w:ind w:left="496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25.08.2015  № 203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right="4185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left="4920" w:right="-485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  <w:t xml:space="preserve">Зареєстровано в Міністерстві </w:t>
      </w:r>
      <w:r w:rsidRPr="0022733E"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  <w:br/>
        <w:t>юстиції України</w:t>
      </w:r>
      <w:r w:rsidRPr="0022733E"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  <w:br/>
        <w:t>08 вересня 2015 р.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left="4920" w:right="-485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  <w:t>за № 1083/27528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  <w:t xml:space="preserve">ПРОТОКОЛ 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  <w:t xml:space="preserve">зборів співвласників багатоквартирного будинку 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val="uk-UA" w:eastAsia="zh-CN" w:bidi="hi-IN"/>
        </w:rPr>
        <w:t xml:space="preserve">    </w:t>
      </w:r>
      <w:r w:rsidRPr="0022733E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  <w:t>за місцезнаходженням_________________________________________________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1"/>
          <w:lang w:val="uk-UA" w:eastAsia="zh-CN" w:bidi="hi-IN"/>
        </w:rPr>
      </w:pPr>
      <w:r w:rsidRPr="0022733E">
        <w:rPr>
          <w:rFonts w:ascii="Times New Roman" w:eastAsia="Times New Roman" w:hAnsi="Times New Roman" w:cs="Times New Roman"/>
          <w:bCs/>
          <w:kern w:val="1"/>
          <w:lang w:val="uk-UA" w:eastAsia="zh-CN" w:bidi="hi-IN"/>
        </w:rPr>
        <w:t xml:space="preserve">                                                   </w:t>
      </w:r>
      <w:r w:rsidRPr="0022733E">
        <w:rPr>
          <w:rFonts w:ascii="Times New Roman" w:eastAsia="Arial Unicode MS" w:hAnsi="Times New Roman" w:cs="Times New Roman"/>
          <w:bCs/>
          <w:kern w:val="1"/>
          <w:lang w:val="uk-UA" w:eastAsia="zh-CN" w:bidi="hi-IN"/>
        </w:rPr>
        <w:t xml:space="preserve">(місцезнаходження багатоквартирного будинку, співвласниками якого </w:t>
      </w:r>
      <w:r w:rsidRPr="0022733E">
        <w:rPr>
          <w:rFonts w:ascii="Times New Roman" w:eastAsia="Arial Unicode MS" w:hAnsi="Times New Roman" w:cs="Times New Roman"/>
          <w:bCs/>
          <w:kern w:val="1"/>
          <w:lang w:val="uk-UA" w:eastAsia="zh-CN" w:bidi="hi-IN"/>
        </w:rPr>
        <w:br/>
        <w:t>проводяться збори)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Times New Roman" w:hAnsi="Times New Roman" w:cs="Times New Roman"/>
          <w:bCs/>
          <w:kern w:val="1"/>
          <w:lang w:val="uk-UA" w:eastAsia="zh-CN" w:bidi="hi-IN"/>
        </w:rPr>
        <w:t xml:space="preserve"> 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lang w:val="uk-UA" w:eastAsia="zh-CN" w:bidi="hi-IN"/>
        </w:rPr>
      </w:pPr>
      <w:r w:rsidRPr="0022733E"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  <w:t>__________________________</w:t>
      </w:r>
      <w:r w:rsidRPr="0022733E"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  <w:tab/>
      </w:r>
      <w:r w:rsidRPr="0022733E"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  <w:tab/>
      </w:r>
      <w:r w:rsidRPr="0022733E"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  <w:tab/>
      </w:r>
      <w:r w:rsidRPr="0022733E">
        <w:rPr>
          <w:rFonts w:ascii="Times New Roman" w:eastAsia="Liberation Serif" w:hAnsi="Times New Roman" w:cs="Times New Roman"/>
          <w:bCs/>
          <w:kern w:val="1"/>
          <w:sz w:val="26"/>
          <w:szCs w:val="26"/>
          <w:lang w:val="uk-UA" w:eastAsia="zh-CN" w:bidi="hi-IN"/>
        </w:rPr>
        <w:tab/>
        <w:t xml:space="preserve">        </w:t>
      </w: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___ ______________ 20__ р.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(найменування населеного пункту)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І. ЗАГАЛЬНА ІНФОРМАЦІЯ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Загальна кількість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співвласників багатоквартирного будинку: ____________ осіб.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Загальна площа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всіх квартир та нежитлових приміщень багатоквартирного будинку: _____________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У зборах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взяли участь особисто та/або через представників співвласники в кількості ___________ осіб, яким належать квартири та/або нежитлові приміщення багатоквартирного будинку загальною площею ______________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У письмовому опитуванні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взяли участь особисто та/або через представників співвласники в кількості ___________ осіб, яким належать квартири та/або нежитлові приміщення у багатоквартирному будинку загальною площею _______________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</w:t>
      </w: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t>(заповнюється в разі проведення письмового опитування)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 xml:space="preserve">Підпис(и), прізвище(а), ініціали особи (осіб), що склала(и) протокол </w:t>
      </w:r>
      <w:r w:rsidRPr="0022733E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val="uk-UA" w:eastAsia="zh-CN" w:bidi="hi-IN"/>
        </w:rPr>
        <w:t>(повторюється на кожній сторінці)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ІІ. ПОРЯДОК ДЕННИЙ ЗБОРІВ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1. _______________________________________________________________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2. ________________________________________________________________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t xml:space="preserve">              (перелік і нумерація продовжується за кількістю питань порядку денного)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18"/>
          <w:szCs w:val="18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ІІІ. РОЗГЛЯД ПИТАНЬ ПОРЯДКУ ДЕННОГО ЗБОРІВ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right="-143" w:firstLine="709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 xml:space="preserve">Питання порядку денного: 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right="-143"/>
        <w:rPr>
          <w:rFonts w:ascii="Times New Roman" w:eastAsia="Times New Roman" w:hAnsi="Times New Roman" w:cs="Times New Roman"/>
          <w:iCs/>
          <w:kern w:val="1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________________________________________________________________________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lastRenderedPageBreak/>
        <w:t>(порядковий № та зміст питання порядку денного)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Cs/>
          <w:kern w:val="1"/>
          <w:sz w:val="18"/>
          <w:szCs w:val="18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tab/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rPr>
          <w:rFonts w:ascii="Times New Roman" w:eastAsia="Arial Unicode MS" w:hAnsi="Times New Roman" w:cs="Times New Roman"/>
          <w:i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iCs/>
          <w:kern w:val="1"/>
          <w:sz w:val="26"/>
          <w:szCs w:val="26"/>
          <w:lang w:val="uk-UA" w:eastAsia="zh-CN" w:bidi="hi-IN"/>
        </w:rPr>
        <w:t xml:space="preserve">Пропозиція, яка ставиться на голосування щодо питання порядку денного: 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right="-143"/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iCs/>
          <w:kern w:val="1"/>
          <w:sz w:val="26"/>
          <w:szCs w:val="26"/>
          <w:lang w:val="uk-UA" w:eastAsia="zh-CN" w:bidi="hi-IN"/>
        </w:rPr>
        <w:t>________________________________________________________________________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kern w:val="1"/>
          <w:sz w:val="18"/>
          <w:szCs w:val="18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Голосування на зборах щодо питання порядку денного: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2"/>
        <w:gridCol w:w="1289"/>
        <w:gridCol w:w="1276"/>
        <w:gridCol w:w="1701"/>
        <w:gridCol w:w="1276"/>
        <w:gridCol w:w="1417"/>
        <w:gridCol w:w="1276"/>
        <w:gridCol w:w="992"/>
      </w:tblGrid>
      <w:tr w:rsidR="0022733E" w:rsidRPr="0022733E" w:rsidTr="009F418B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 xml:space="preserve">№ </w:t>
            </w: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з/п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Times New Roman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 xml:space="preserve">№ </w:t>
            </w: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квартири/ нежитлового приміщення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Загальна площа квартири/</w:t>
            </w: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br/>
              <w:t>нежитлового приміщення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 xml:space="preserve">Прізвище, ім’я, </w:t>
            </w:r>
          </w:p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по батькові співвласника або його представника та</w:t>
            </w:r>
          </w:p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документ, що надає представнику повноваження на голосування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 xml:space="preserve">Документ, що </w:t>
            </w:r>
          </w:p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підтверджує право власності на квартиру/</w:t>
            </w:r>
          </w:p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нежитлове приміщення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 xml:space="preserve">Результат голосування </w:t>
            </w:r>
          </w:p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(«за», «проти», «утримався»)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Підпис співвласника (</w:t>
            </w:r>
            <w:proofErr w:type="spellStart"/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представни-ка</w:t>
            </w:r>
            <w:proofErr w:type="spellEnd"/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Arial Unicode MS" w:hAnsi="Liberation Serif" w:cs="Mangal"/>
                <w:kern w:val="1"/>
                <w:sz w:val="24"/>
                <w:szCs w:val="24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Примітки</w:t>
            </w:r>
          </w:p>
        </w:tc>
      </w:tr>
      <w:tr w:rsidR="0022733E" w:rsidRPr="0022733E" w:rsidTr="009F418B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1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</w:tr>
      <w:tr w:rsidR="0022733E" w:rsidRPr="0022733E" w:rsidTr="009F418B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2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</w:tr>
      <w:tr w:rsidR="0022733E" w:rsidRPr="0022733E" w:rsidTr="009F418B"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  <w:r w:rsidRPr="0022733E"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  <w:t>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33E" w:rsidRPr="0022733E" w:rsidRDefault="0022733E" w:rsidP="002273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kern w:val="1"/>
                <w:sz w:val="20"/>
                <w:szCs w:val="20"/>
                <w:lang w:val="uk-UA" w:eastAsia="zh-CN" w:bidi="hi-IN"/>
              </w:rPr>
            </w:pPr>
          </w:p>
        </w:tc>
      </w:tr>
    </w:tbl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(нумерація продовжується за кількістю квартир/нежитлових приміщень та їх співвласників, які беруть участь у голосуванні. У разі продовження нумерації на наступній сторінці (сторінках) протоколу позиції «Питання порядку денного» та «Пропозиція, яка ставиться на голосування щодо питання порядку денного», а також заголовок таблиці повторюються на початку кожної сторінки)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0"/>
          <w:szCs w:val="20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Підсумки голосування 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(</w:t>
      </w: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t>з урахуванням голосів, поданих на зборах співвласників, і голосів співвласників, отриманих під час проведення письмового опитування, якщо таке проводилося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):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  <w:t>«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за»</w:t>
      </w:r>
      <w:r w:rsidRPr="0022733E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  <w:tab/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–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;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  <w:t>«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проти»</w:t>
      </w:r>
      <w:r w:rsidRPr="0022733E">
        <w:rPr>
          <w:rFonts w:ascii="Times New Roman" w:eastAsia="Arial Unicode MS" w:hAnsi="Times New Roman" w:cs="Times New Roman"/>
          <w:b/>
          <w:bCs/>
          <w:kern w:val="1"/>
          <w:sz w:val="26"/>
          <w:szCs w:val="26"/>
          <w:lang w:val="uk-UA" w:eastAsia="zh-CN" w:bidi="hi-IN"/>
        </w:rPr>
        <w:tab/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–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;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  <w:t>«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утримався» 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–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_________ співвласників, загальна площа квартир та/або нежитлових приміщень яких становить _________ м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vertAlign w:val="superscript"/>
          <w:lang w:val="uk-UA" w:eastAsia="zh-CN" w:bidi="hi-IN"/>
        </w:rPr>
        <w:t>2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left="1531" w:hanging="822"/>
        <w:jc w:val="both"/>
        <w:rPr>
          <w:rFonts w:ascii="Times New Roman" w:eastAsia="Liberation Serif" w:hAnsi="Times New Roman" w:cs="Times New Roman"/>
          <w:kern w:val="1"/>
          <w:sz w:val="26"/>
          <w:szCs w:val="26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bCs/>
          <w:kern w:val="1"/>
          <w:sz w:val="26"/>
          <w:szCs w:val="26"/>
          <w:lang w:val="uk-UA" w:eastAsia="zh-CN" w:bidi="hi-IN"/>
        </w:rPr>
        <w:t>Рішення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 __________________________________ 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(</w:t>
      </w:r>
      <w:r w:rsidRPr="0022733E">
        <w:rPr>
          <w:rFonts w:ascii="Times New Roman" w:eastAsia="Arial Unicode MS" w:hAnsi="Times New Roman" w:cs="Times New Roman"/>
          <w:iCs/>
          <w:kern w:val="1"/>
          <w:lang w:val="uk-UA" w:eastAsia="zh-CN" w:bidi="hi-IN"/>
        </w:rPr>
        <w:t>прийнято або не прийнято</w:t>
      </w:r>
      <w:r w:rsidRPr="0022733E">
        <w:rPr>
          <w:rFonts w:ascii="Times New Roman" w:eastAsia="Arial Unicode MS" w:hAnsi="Times New Roman" w:cs="Times New Roman"/>
          <w:kern w:val="1"/>
          <w:lang w:val="uk-UA" w:eastAsia="zh-CN" w:bidi="hi-IN"/>
        </w:rPr>
        <w:t>).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 xml:space="preserve">Підпис(и), прізвище(а), ініціали особи (осіб), що склала(и) протокол </w:t>
      </w:r>
      <w:r w:rsidRPr="0022733E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val="uk-UA" w:eastAsia="zh-CN" w:bidi="hi-IN"/>
        </w:rPr>
        <w:t>(повторюється на кожній сторінці)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>Дані розділу ІІІ заповнюються за наведеною формою окремо для кожного питання порядку денного.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IV. ДОДАТОК 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</w:pP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t xml:space="preserve">Листки письмового опитування, заповнені відповідно до вимог абзацу четвертого частини восьмої статті 10 Закону України «Про особливості здійснення права власності у багатоквартирному будинку», пронумеровані та прошнуровані </w:t>
      </w:r>
      <w:r w:rsidRPr="0022733E">
        <w:rPr>
          <w:rFonts w:ascii="Times New Roman" w:eastAsia="Arial Unicode MS" w:hAnsi="Times New Roman" w:cs="Times New Roman"/>
          <w:kern w:val="1"/>
          <w:sz w:val="26"/>
          <w:szCs w:val="26"/>
          <w:lang w:val="uk-UA" w:eastAsia="zh-CN" w:bidi="hi-IN"/>
        </w:rPr>
        <w:br/>
        <w:t>на ____________ аркушах (в разі проведення письмового опитування).</w:t>
      </w:r>
    </w:p>
    <w:p w:rsidR="0022733E" w:rsidRPr="0022733E" w:rsidRDefault="0022733E" w:rsidP="0022733E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 xml:space="preserve">Підпис(и), прізвище(а), ініціали особи (осіб), що склала(и) протокол </w:t>
      </w:r>
      <w:r w:rsidRPr="0022733E">
        <w:rPr>
          <w:rFonts w:ascii="Liberation Serif" w:eastAsia="Arial Unicode MS" w:hAnsi="Liberation Serif" w:cs="Mangal"/>
          <w:i/>
          <w:iCs/>
          <w:kern w:val="1"/>
          <w:sz w:val="20"/>
          <w:szCs w:val="20"/>
          <w:lang w:val="uk-UA" w:eastAsia="zh-CN" w:bidi="hi-IN"/>
        </w:rPr>
        <w:t>(повторюється на кожній сторінці)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22733E" w:rsidRDefault="0022733E" w:rsidP="0022733E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right"/>
        <w:rPr>
          <w:rFonts w:ascii="Liberation Serif" w:eastAsia="Arial Unicode MS" w:hAnsi="Liberation Serif" w:cs="Mangal"/>
          <w:kern w:val="1"/>
          <w:sz w:val="24"/>
          <w:szCs w:val="24"/>
          <w:lang w:val="uk-UA" w:eastAsia="zh-CN" w:bidi="hi-IN"/>
        </w:rPr>
      </w:pPr>
      <w:r w:rsidRPr="0022733E">
        <w:rPr>
          <w:rFonts w:ascii="Liberation Serif" w:eastAsia="Arial Unicode MS" w:hAnsi="Liberation Serif" w:cs="Mangal"/>
          <w:kern w:val="1"/>
          <w:sz w:val="20"/>
          <w:szCs w:val="20"/>
          <w:lang w:val="uk-UA" w:eastAsia="zh-CN" w:bidi="hi-IN"/>
        </w:rPr>
        <w:t>_________ /______________________/</w:t>
      </w:r>
    </w:p>
    <w:p w:rsidR="0022733E" w:rsidRPr="00480FA3" w:rsidRDefault="0022733E" w:rsidP="0022733E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</w:pPr>
      <w:r w:rsidRPr="00480FA3"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  <w:t>Директор Департаменту</w:t>
      </w:r>
    </w:p>
    <w:p w:rsidR="0022733E" w:rsidRPr="00480FA3" w:rsidRDefault="0022733E" w:rsidP="0022733E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</w:pPr>
      <w:r w:rsidRPr="00480FA3"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  <w:t>систем життєзабезпечення</w:t>
      </w:r>
    </w:p>
    <w:p w:rsidR="0022733E" w:rsidRPr="00480FA3" w:rsidRDefault="0022733E" w:rsidP="0022733E">
      <w:pPr>
        <w:widowControl w:val="0"/>
        <w:tabs>
          <w:tab w:val="left" w:pos="0"/>
          <w:tab w:val="left" w:pos="540"/>
          <w:tab w:val="left" w:pos="72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</w:pPr>
      <w:r w:rsidRPr="00480FA3">
        <w:rPr>
          <w:rFonts w:ascii="Liberation Serif" w:eastAsia="Arial Unicode MS" w:hAnsi="Liberation Serif" w:cs="Mangal"/>
          <w:b/>
          <w:kern w:val="1"/>
          <w:sz w:val="24"/>
          <w:szCs w:val="24"/>
          <w:lang w:val="uk-UA" w:eastAsia="zh-CN" w:bidi="hi-IN"/>
        </w:rPr>
        <w:t>та житлової політики                                                                        С.І. Кушнір</w:t>
      </w:r>
    </w:p>
    <w:p w:rsidR="00225491" w:rsidRPr="00F56BD5" w:rsidRDefault="00225491">
      <w:pPr>
        <w:rPr>
          <w:lang w:val="uk-UA"/>
        </w:rPr>
      </w:pPr>
    </w:p>
    <w:sectPr w:rsidR="00225491" w:rsidRPr="00F56BD5" w:rsidSect="00480FA3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02F3"/>
    <w:multiLevelType w:val="multilevel"/>
    <w:tmpl w:val="8DD4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D4721"/>
    <w:multiLevelType w:val="multilevel"/>
    <w:tmpl w:val="0FFA4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064ACC"/>
    <w:multiLevelType w:val="multilevel"/>
    <w:tmpl w:val="70C0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24469A"/>
    <w:multiLevelType w:val="multilevel"/>
    <w:tmpl w:val="8BB4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321C19"/>
    <w:multiLevelType w:val="multilevel"/>
    <w:tmpl w:val="64240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491"/>
    <w:rsid w:val="001226EC"/>
    <w:rsid w:val="00225491"/>
    <w:rsid w:val="0022733E"/>
    <w:rsid w:val="0035210D"/>
    <w:rsid w:val="00480FA3"/>
    <w:rsid w:val="00763123"/>
    <w:rsid w:val="008362FC"/>
    <w:rsid w:val="0091137C"/>
    <w:rsid w:val="00AD55A0"/>
    <w:rsid w:val="00D23811"/>
    <w:rsid w:val="00E25226"/>
    <w:rsid w:val="00F5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54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549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4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587">
          <w:marLeft w:val="0"/>
          <w:marRight w:val="0"/>
          <w:marTop w:val="0"/>
          <w:marBottom w:val="4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393579">
          <w:marLeft w:val="0"/>
          <w:marRight w:val="0"/>
          <w:marTop w:val="0"/>
          <w:marBottom w:val="4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</w:div>
      </w:divsChild>
    </w:div>
    <w:div w:id="837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Pafnutiy</cp:lastModifiedBy>
  <cp:revision>2</cp:revision>
  <cp:lastPrinted>2020-02-14T12:40:00Z</cp:lastPrinted>
  <dcterms:created xsi:type="dcterms:W3CDTF">2020-02-17T11:47:00Z</dcterms:created>
  <dcterms:modified xsi:type="dcterms:W3CDTF">2020-02-17T11:47:00Z</dcterms:modified>
</cp:coreProperties>
</file>